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4522" w14:textId="3FB0BD80" w:rsidR="00B402AC" w:rsidRPr="00DE349F" w:rsidRDefault="00B402AC" w:rsidP="00BC4944">
      <w:pPr>
        <w:spacing w:after="0" w:line="240" w:lineRule="auto"/>
        <w:ind w:right="-337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  <w:r w:rsidRPr="00DE34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202</w:t>
      </w:r>
      <w:r w:rsidR="007761A7" w:rsidRPr="00DE34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1</w:t>
      </w:r>
      <w:r w:rsidRPr="00DE34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– 202</w:t>
      </w:r>
      <w:r w:rsidR="007761A7" w:rsidRPr="00DE34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2</w:t>
      </w:r>
      <w:r w:rsidRPr="00DE34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EĞİTİM ÖĞRETİM YILI </w:t>
      </w:r>
      <w:hyperlink r:id="rId7" w:history="1">
        <w:r w:rsidR="00074608" w:rsidRPr="00DE349F">
          <w:rPr>
            <w:rStyle w:val="Kpr"/>
            <w:rFonts w:ascii="Times New Roman" w:eastAsia="Times New Roman" w:hAnsi="Times New Roman" w:cs="Times New Roman"/>
            <w:b/>
            <w:bCs/>
            <w:sz w:val="18"/>
            <w:szCs w:val="18"/>
            <w:lang w:eastAsia="tr-TR"/>
          </w:rPr>
          <w:t>EGİTİMOKULU.COM</w:t>
        </w:r>
      </w:hyperlink>
      <w:r w:rsidR="000B075E" w:rsidRPr="00DE34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 w:rsidRPr="00DE34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ORTAOKULU</w:t>
      </w:r>
    </w:p>
    <w:p w14:paraId="5B2329ED" w14:textId="7A183146" w:rsidR="00B402AC" w:rsidRPr="00DE349F" w:rsidRDefault="00763652" w:rsidP="00BC4944">
      <w:pPr>
        <w:spacing w:after="0" w:line="240" w:lineRule="auto"/>
        <w:ind w:right="-337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  <w:r w:rsidRPr="00DE34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6</w:t>
      </w:r>
      <w:r w:rsidR="00B402AC" w:rsidRPr="00DE34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. SINIF </w:t>
      </w:r>
      <w:r w:rsidR="00A53886" w:rsidRPr="00DE34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FEN BİLİMLERİ</w:t>
      </w:r>
      <w:r w:rsidR="00B402AC" w:rsidRPr="00DE34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DERSİ ÜNİTELENDİRİLMİŞ YILLIK DERS PLANI</w:t>
      </w:r>
    </w:p>
    <w:p w14:paraId="2229B626" w14:textId="77777777" w:rsidR="00BC4944" w:rsidRPr="00DE349F" w:rsidRDefault="00BC4944" w:rsidP="00BC4944">
      <w:pPr>
        <w:spacing w:after="0" w:line="240" w:lineRule="auto"/>
        <w:ind w:right="-337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678"/>
        <w:gridCol w:w="567"/>
        <w:gridCol w:w="1901"/>
        <w:gridCol w:w="1758"/>
        <w:gridCol w:w="3904"/>
        <w:gridCol w:w="4394"/>
        <w:gridCol w:w="1934"/>
      </w:tblGrid>
      <w:tr w:rsidR="00763652" w:rsidRPr="00DE349F" w14:paraId="4A046DB3" w14:textId="77777777" w:rsidTr="0052318E">
        <w:trPr>
          <w:cantSplit/>
          <w:trHeight w:val="80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F0C5D9C" w14:textId="77777777" w:rsidR="00763652" w:rsidRPr="00DE349F" w:rsidRDefault="00763652" w:rsidP="007636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575E" w14:textId="5B33ED8C" w:rsidR="00763652" w:rsidRPr="00DE349F" w:rsidRDefault="00763652" w:rsidP="007636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EDB8C8A" w14:textId="3A89541B" w:rsidR="00763652" w:rsidRPr="00DE349F" w:rsidRDefault="00763652" w:rsidP="007636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B5237" w14:textId="572E0D42" w:rsidR="00763652" w:rsidRPr="00DE349F" w:rsidRDefault="00763652" w:rsidP="0076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ÜNİTE / KONU ALANI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D7C8" w14:textId="7AA805CA" w:rsidR="00763652" w:rsidRPr="00DE349F" w:rsidRDefault="00763652" w:rsidP="0076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ALT KONU ALANI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BD84A" w14:textId="4EA4662B" w:rsidR="00763652" w:rsidRPr="00DE349F" w:rsidRDefault="00763652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KAZANIMLAR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57769" w14:textId="77777777" w:rsidR="00763652" w:rsidRPr="00DE349F" w:rsidRDefault="00763652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AÇIKLAMALAR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2B989" w14:textId="77777777" w:rsidR="00763652" w:rsidRPr="00DE349F" w:rsidRDefault="00763652" w:rsidP="0076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DEĞERLENDİRME</w:t>
            </w:r>
          </w:p>
        </w:tc>
      </w:tr>
      <w:tr w:rsidR="00BC4944" w:rsidRPr="00DE349F" w14:paraId="68974F77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6F136F5" w14:textId="77777777" w:rsidR="00BC4944" w:rsidRPr="00DE349F" w:rsidRDefault="00BC4944" w:rsidP="00BC4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020E4" w14:textId="1183C10E" w:rsidR="00BC4944" w:rsidRPr="00DE349F" w:rsidRDefault="00FB433E" w:rsidP="00335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0B097" w14:textId="5006A0DC" w:rsidR="00BC4944" w:rsidRPr="00DE349F" w:rsidRDefault="00962B3F" w:rsidP="00BC4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4082" w14:textId="1E8E5BC0" w:rsidR="00BC4944" w:rsidRPr="00DE349F" w:rsidRDefault="00962B3F" w:rsidP="00BC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F.6.1. GÜNEŞ SİSTEMİ VE TUTULMALAR / DÜNYA VE EVREN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EA926" w14:textId="61FDA1C3" w:rsidR="00BC4944" w:rsidRPr="00DE349F" w:rsidRDefault="00962B3F" w:rsidP="00BC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F.6.1.1. GÜNEŞ SİSTEMİ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BDC31" w14:textId="620F2E4E" w:rsidR="00BC4944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F.6.1.1.1. Güneş sistemindeki gezegenleri birbirleri ile karşılaştırır.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4496A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a. Gezegenlerin temel özelliklerine (karasal, </w:t>
            </w:r>
            <w:proofErr w:type="spellStart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gazsal</w:t>
            </w:r>
            <w:proofErr w:type="spellEnd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iç gezegen, dış gezegen) değinilir.</w:t>
            </w:r>
          </w:p>
          <w:p w14:paraId="6BB13F8C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Gezegenlerin uyduları olduğundan bahsedilir.</w:t>
            </w:r>
          </w:p>
          <w:p w14:paraId="09DFC81D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c. Gezegenlerin büyüklüklerine uzamsal olarak değinilir.</w:t>
            </w:r>
          </w:p>
          <w:p w14:paraId="690CA386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ç. Gezegenlerin Güneş’e olan uzaklık sıralamasına değinilir.</w:t>
            </w:r>
          </w:p>
          <w:p w14:paraId="241AFEEC" w14:textId="24EA4537" w:rsidR="00BC4944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d. Meteor, gök taşı, asteroit kavramlarına değinilir.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66A0" w14:textId="6FDFA8A3" w:rsidR="00BD02EC" w:rsidRPr="00DE349F" w:rsidRDefault="00BD02EC" w:rsidP="00BC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</w:t>
            </w:r>
            <w:r w:rsidR="007761A7"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-202</w:t>
            </w:r>
            <w:r w:rsidR="007761A7"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14:paraId="3AB26346" w14:textId="6026D5F1" w:rsidR="00BC4944" w:rsidRPr="00DE349F" w:rsidRDefault="00BD02EC" w:rsidP="00BC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Eğitim-Öğretim yılı başlangıcı</w:t>
            </w:r>
          </w:p>
        </w:tc>
      </w:tr>
      <w:tr w:rsidR="00962B3F" w:rsidRPr="00DE349F" w14:paraId="212E542F" w14:textId="77777777" w:rsidTr="0052318E">
        <w:trPr>
          <w:cantSplit/>
          <w:trHeight w:val="476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FD07CAC" w14:textId="16967944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DF30E" w14:textId="7672EE62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13-17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66DEF" w14:textId="00EA3B65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4564" w14:textId="5DF5ADB7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F.6.1. GÜNEŞ SİSTEMİ VE TUTULMALAR / DÜNYA VE EVREN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BF75" w14:textId="1296D288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F.6.1.1. GÜNEŞ SİSTEMİ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BB2D5" w14:textId="20C5BEA0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F.6.1.1.2. Güneş sistemindeki gezegenleri, Güneş’e yakınlıklarına göre sıralayarak bir model oluşturur.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9295" w14:textId="27486BCB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C4C0D" w14:textId="77777777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62B3F" w:rsidRPr="00DE349F" w14:paraId="135F7945" w14:textId="77777777" w:rsidTr="0052318E">
        <w:trPr>
          <w:cantSplit/>
          <w:trHeight w:val="476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CF9FE62" w14:textId="77777777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BAC2" w14:textId="77777777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976A" w14:textId="6547089E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2AFC6" w14:textId="4112B294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F.6.1. GÜNEŞ SİSTEMİ VE TUTULMALAR / DÜNYA VE EVREN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E18EC" w14:textId="774C294A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F.6.1.2. GÜNEŞ VE AY TUTULMALARI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ECEFA" w14:textId="5C1013CD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F.6.1.2.1.Güneş tutulmasının nasıl oluştuğunu tahmin eder.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AA53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 Güneş tutulması esnasında Ay’ın hangi evrede olduğuna değinilir.</w:t>
            </w:r>
          </w:p>
          <w:p w14:paraId="33674455" w14:textId="6D7F143B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Her ay Güneş tutulmasının olmadığına değinilir.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53FDB" w14:textId="77777777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62B3F" w:rsidRPr="00DE349F" w14:paraId="64E12C19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960512A" w14:textId="29A5B541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640D" w14:textId="1E2198B8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20-24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4C7E5" w14:textId="78228925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6BC3" w14:textId="7F5C0803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F.6.1. GÜNEŞ SİSTEMİ VE TUTULMALAR / DÜNYA VE EVREN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4144B" w14:textId="1611C7D5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F.6.1.2. GÜNEŞ VE AY TUTULMALARI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B7622" w14:textId="13C2B35E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F.6.1.2.2. Ay tutulmasının nasıl oluştuğunu tahmin eder.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A46B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 Ay tutulması esnasında Ay’ın hangi evrede olduğuna değinilir.</w:t>
            </w:r>
          </w:p>
          <w:p w14:paraId="5BCFDDFA" w14:textId="58B794FB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Her ay, Ay tutulmasının olmadığına değinilir.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3A1C0" w14:textId="77777777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62B3F" w:rsidRPr="00DE349F" w14:paraId="1FB5AF3A" w14:textId="77777777" w:rsidTr="0052318E">
        <w:trPr>
          <w:cantSplit/>
          <w:trHeight w:val="476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D65A3C2" w14:textId="2DFD510C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EYLÜL EKİM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37CBD2" w14:textId="2431D9E5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B8C5B" w14:textId="626638ED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6A94" w14:textId="308D1993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F.6.1. GÜNEŞ SİSTEMİ VE TUTULMALAR / DÜNYA VE EVREN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A2C8" w14:textId="0B1DAD50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F.6.1.2. GÜNEŞ VE AY TUTULMALARI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6A587" w14:textId="12865022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F.6.1.2.3. Güneş ve Ay tutulmasını temsil eden bir model oluşturur.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01D6" w14:textId="19A96D3E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47C1" w14:textId="77777777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62B3F" w:rsidRPr="00DE349F" w14:paraId="0CCD802F" w14:textId="77777777" w:rsidTr="0052318E">
        <w:trPr>
          <w:cantSplit/>
          <w:trHeight w:val="476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5747E6B" w14:textId="77777777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A018" w14:textId="77777777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48EA9" w14:textId="06A2D3B0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D058" w14:textId="23A25CE1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F.6.2. VÜCUDUMUZDAKİ SİSTEMLER / CANLILAR VE YAŞAM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2AFD7" w14:textId="3DD53C71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F.6.2.1. DESTEK VE HAREKET SİSTEMİ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085DA" w14:textId="3899190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F.6.2.1.1. Destek ve hareket sistemine ait yapıları örneklerle açıklar.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CAEB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 Kemiklerin yapısına girilmeksizin kemik çeşitleri kısa, uzun ve yassı olarak verilir.</w:t>
            </w:r>
          </w:p>
          <w:p w14:paraId="5A1BBF41" w14:textId="24D0354B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Eklem çeşitleri ayrıntılara girilmeksizin verilir.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51041" w14:textId="77777777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62B3F" w:rsidRPr="00DE349F" w14:paraId="28FEABFE" w14:textId="77777777" w:rsidTr="0052318E">
        <w:trPr>
          <w:cantSplit/>
          <w:trHeight w:val="476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80FFE24" w14:textId="77777777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FF30EA" w14:textId="2F08A2C8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04-08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2032F" w14:textId="5F815961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C477" w14:textId="03419DFC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F.6.2. VÜCUDUMUZDAKİ SİSTEMLER / CANLILAR VE YAŞAM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F163" w14:textId="3A58F5A4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F.6.2.1. DESTEK VE HAREKET SİSTEMİ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C0D62" w14:textId="2F121354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F.6.2.1.1. Destek ve hareket sistemine ait yapıları örneklerle açıklar.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9996C" w14:textId="1AE903AF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c. Kas çeşitlerinin çalışma prensipleri (</w:t>
            </w:r>
            <w:proofErr w:type="gramStart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istemli -</w:t>
            </w:r>
            <w:proofErr w:type="gramEnd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istemsiz) ve yorulma durumları çerçevesinde verilerek ayrıntılı yapısına girilmez.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F8E31" w14:textId="77777777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62B3F" w:rsidRPr="00DE349F" w14:paraId="6F19B6D4" w14:textId="77777777" w:rsidTr="0052318E">
        <w:trPr>
          <w:cantSplit/>
          <w:trHeight w:val="476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C36AC6" w14:textId="77777777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F6FD" w14:textId="77777777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FF35" w14:textId="6F067BF7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9700A" w14:textId="7AD70DD2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F.6.2. VÜCUDUMUZDAKİ SİSTEMLER / CANLILAR VE YAŞAM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1D06" w14:textId="73090004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F.6.2.2. SİNDİRİM SİSTEMİ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276E1" w14:textId="71589625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F.6.2.2.1. Sindirim sistemini oluşturan yapı ve organların görevlerini modeller kullanarak açıklar.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476A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B97C1" w14:textId="77777777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62B3F" w:rsidRPr="00DE349F" w14:paraId="49008DD6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D18FFF9" w14:textId="3F32324E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EKİM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B8EA" w14:textId="051F1E78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1D86E" w14:textId="3372D68E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C75B" w14:textId="3EF82011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F.6.2. VÜCUDUMUZDAKİ SİSTEMLER / CANLILAR VE YAŞAM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4CE45" w14:textId="7B899206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F.6.2.2. SİNDİRİM SİSTEMİ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3CE23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F.6.2.2.2. Besinlerin kana geçebilmesi için fiziksel (mekanik) ve kimyasal sindirime uğraması gerektiği çıkarımını yapar.</w:t>
            </w:r>
          </w:p>
          <w:p w14:paraId="1FEE7603" w14:textId="1FB7F034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F.6.2.2.3. Sindirime yardımcı organların görevlerini açıklar.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87B6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 Kimyasal sindirim denklemlerine girilmeden sadece kimyasal (mekanik) ve fiziksel sindirimin tanımları verilir.</w:t>
            </w:r>
          </w:p>
          <w:p w14:paraId="359E503C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Kimyasal sindirimde enzimlerin görev aldığı belirtilir ancak yapıları, çalışma mekanizmaları ve isimlerine değinilmez.</w:t>
            </w:r>
          </w:p>
          <w:p w14:paraId="1578DA60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4D5772A" w14:textId="585E60C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Karaciğer ve pankreasın yapısına girilmeksizin sindirimdeki görevleri açıklanır ve salgıların ince bağırsağa döküldüğü belirtilir.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97454" w14:textId="20EB0B70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62B3F" w:rsidRPr="00DE349F" w14:paraId="31E81CFF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54E23FC" w14:textId="02590F44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F0A2" w14:textId="7AD7A663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18-22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4D8E3" w14:textId="5A94B82E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16464" w14:textId="4A080F13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F.6.2. VÜCUDUMUZDAKİ SİSTEMLER / CANLILAR VE YAŞAM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27C6" w14:textId="62CEBDB5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F.6.2.3. DOLAŞIM SİSTEMİ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CADE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F.6.2.3.1. Dolaşım sistemini oluşturan yapı ve organların görevlerini model kullanarak açıklar.</w:t>
            </w:r>
          </w:p>
          <w:p w14:paraId="3E8C9ADD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 xml:space="preserve">F.6.2.3.2. Büyük ve küçük kan dolaşımını şema üzerinde inceleyerek bunların görevlerini açıklar. </w:t>
            </w:r>
          </w:p>
          <w:p w14:paraId="30E64F03" w14:textId="331DDFA3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F.6.2.3.3. Kanın yapısını ve görevlerini tanımlar.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24EEB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 Kalbin dört odacığı, kalbi oluşturan yapılar ve isimleri verilmeden belirtilir.</w:t>
            </w:r>
          </w:p>
          <w:p w14:paraId="122A3CBB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Kalbi oluşturan yapıların ve kapakçıkların isimlerine yer verilmez.</w:t>
            </w:r>
          </w:p>
          <w:p w14:paraId="79687D9D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c. Kalbin çalışma mekanizmasına değinilmez. </w:t>
            </w:r>
          </w:p>
          <w:p w14:paraId="38A7EC44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ç. Nabız ve tansiyona değinilir.</w:t>
            </w:r>
          </w:p>
          <w:p w14:paraId="1D1FCCD7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d. Lenf dolaşımına değinilmez.</w:t>
            </w:r>
          </w:p>
          <w:p w14:paraId="6802094D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12BCDD4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Atardamar, toplardamar ve kılcal damarların ayrıntılı yapısına girilmeden görevleri belirtilir.</w:t>
            </w:r>
          </w:p>
          <w:p w14:paraId="78840558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BCDFE2C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 Kan hücrelerinin yapısı verilmeden sadece görevleri açıklanır.</w:t>
            </w:r>
          </w:p>
          <w:p w14:paraId="13EC2B23" w14:textId="289CCBE8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Alyuvarlarda hemoglobin ile gaz alışverişine değinilmez.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F9FF3" w14:textId="1208314C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62B3F" w:rsidRPr="00DE349F" w14:paraId="793D8636" w14:textId="77777777" w:rsidTr="0052318E">
        <w:trPr>
          <w:cantSplit/>
          <w:trHeight w:val="476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0AD35CF" w14:textId="7DBD0109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B41A3" w14:textId="0582BD8F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4D7F1" w14:textId="5EF4F152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E475" w14:textId="1EB7CE22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F.6.2. VÜCUDUMUZDAKİ SİSTEMLER / CANLILAR VE YAŞAM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4748" w14:textId="3220BEB8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F.6.2.3. DOLAŞIM SİSTEMİ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FF1D6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F.6.2.3.4. Kan grupları arasındaki kan alışverişini ifade eder.</w:t>
            </w:r>
          </w:p>
          <w:p w14:paraId="070C427E" w14:textId="18FD8B2B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F.6.2.3.5. Kan bağışının toplum açısından önemini değerlendirir.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CEFFF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 Kan gruplarında moleküler temellere girilmez.</w:t>
            </w:r>
          </w:p>
          <w:p w14:paraId="698FC367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Kan alışverişinin, uygulamalarda aynı gruplar arasında yapılması esas alındığından “genel alıcı” ve “genel verici” ifadeleri kullanılmaz.</w:t>
            </w:r>
          </w:p>
          <w:p w14:paraId="4B484858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c. </w:t>
            </w:r>
            <w:proofErr w:type="spellStart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Rh</w:t>
            </w:r>
            <w:proofErr w:type="spellEnd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faktörüne kısaca değinilir ancak kan uyuşmazlığına girilmez. </w:t>
            </w:r>
          </w:p>
          <w:p w14:paraId="2F0C3076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1ABE634" w14:textId="77777777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a. </w:t>
            </w:r>
            <w:proofErr w:type="gramStart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Kızılay‘</w:t>
            </w:r>
            <w:proofErr w:type="gramEnd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vurgu yapılır.</w:t>
            </w:r>
          </w:p>
          <w:p w14:paraId="7C5F8B20" w14:textId="3AAB095F" w:rsidR="00962B3F" w:rsidRPr="00DE349F" w:rsidRDefault="00962B3F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Kan bağışı sırasında dikkat edilmesi gereken hijyene vurgu yapılır.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4308" w14:textId="58123F83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Cumhuriyet Bayramı</w:t>
            </w:r>
          </w:p>
        </w:tc>
      </w:tr>
      <w:tr w:rsidR="00962B3F" w:rsidRPr="00DE349F" w14:paraId="080538EB" w14:textId="77777777" w:rsidTr="0052318E">
        <w:trPr>
          <w:cantSplit/>
          <w:trHeight w:val="476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E2D8590" w14:textId="77777777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C79F" w14:textId="77777777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DE39" w14:textId="48D17529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2B24" w14:textId="6BFA3BE7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F.6.2. VÜCUDUMUZDAKİ SİSTEMLER / CANLILAR VE YAŞAM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8D647" w14:textId="09F88867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F.6.2.4. SOLUNUM SİSTEMİ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11F3D" w14:textId="23BF2454" w:rsidR="00962B3F" w:rsidRPr="00DE349F" w:rsidRDefault="004662F7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F.6.2.4.1. Solunum sistemini oluşturan yapı ve organların görevlerini modeller kullanarak açıklar.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8188A" w14:textId="4D379C7F" w:rsidR="00962B3F" w:rsidRPr="00DE349F" w:rsidRDefault="004662F7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Gaz alışveriş mekanizması ve solunum gazlarının kandaki </w:t>
            </w:r>
            <w:proofErr w:type="spellStart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taşınımı</w:t>
            </w:r>
            <w:proofErr w:type="spellEnd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anlatılmaz.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23482" w14:textId="77777777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62B3F" w:rsidRPr="00DE349F" w14:paraId="2D6DF608" w14:textId="77777777" w:rsidTr="0052318E">
        <w:trPr>
          <w:cantSplit/>
          <w:trHeight w:val="476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DF6D16" w14:textId="63F2E48C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8B6E4" w14:textId="68ADA157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01-05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D10C3" w14:textId="50EFEFAB" w:rsidR="00962B3F" w:rsidRPr="00DE349F" w:rsidRDefault="00962B3F" w:rsidP="00962B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CAB3" w14:textId="33F7DAAA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F.6.2. VÜCUDUMUZDAKİ SİSTEMLER / CANLILAR VE YAŞAM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2845" w14:textId="5E5B3900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F.6.2.4. SOLUNUM SİSTEMİ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6A07B" w14:textId="3167AD9E" w:rsidR="00962B3F" w:rsidRPr="00DE349F" w:rsidRDefault="004662F7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F.6.2.4.1. Solunum sistemini oluşturan yapı ve organların görevlerini modeller kullanarak açıklar.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581D" w14:textId="644F1CC2" w:rsidR="00962B3F" w:rsidRPr="00DE349F" w:rsidRDefault="004662F7" w:rsidP="009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Gaz alışveriş mekanizması ve solunum gazlarının kandaki </w:t>
            </w:r>
            <w:proofErr w:type="spellStart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taşınımı</w:t>
            </w:r>
            <w:proofErr w:type="spellEnd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anlatılmaz.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C2AAE" w14:textId="64C97B52" w:rsidR="00962B3F" w:rsidRPr="00DE349F" w:rsidRDefault="00962B3F" w:rsidP="009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Kızılay Haftası</w:t>
            </w:r>
          </w:p>
        </w:tc>
      </w:tr>
      <w:tr w:rsidR="004662F7" w:rsidRPr="00DE349F" w14:paraId="18195B74" w14:textId="77777777" w:rsidTr="0052318E">
        <w:trPr>
          <w:cantSplit/>
          <w:trHeight w:val="476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8917E7" w14:textId="77777777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C079" w14:textId="77777777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2CDB4" w14:textId="677F54C1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A53DF" w14:textId="4A0A04FA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F.6.2. VÜCUDUMUZDAKİ SİSTEMLER / CANLILAR VE YAŞAM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077FE" w14:textId="74CAC697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F.6.2.5. BOŞALTIM SİSTEMİ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806EC" w14:textId="10662489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F.6.2.5.1. Boşaltım sistemini oluşturan yapı ve organları model üzerinde göstererek görevlerini özetler.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3BAA1" w14:textId="77777777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 Böbreklerin boşaltım sistemindeki görev ve önemi vurgulanır fakat böbreğin ayrıntılı yapısı (</w:t>
            </w:r>
            <w:proofErr w:type="spellStart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nefron</w:t>
            </w:r>
            <w:proofErr w:type="spellEnd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kabuk, havuzcuk, öz vb.) verilmez.</w:t>
            </w:r>
          </w:p>
          <w:p w14:paraId="59FE2F53" w14:textId="03DB7601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Kalın bağırsak, deri ve akciğerin yapısına girilmeden görevleri özetlenir.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67B6" w14:textId="77777777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662F7" w:rsidRPr="00DE349F" w14:paraId="6FE7EABA" w14:textId="77777777" w:rsidTr="0052318E">
        <w:trPr>
          <w:cantSplit/>
          <w:trHeight w:val="476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D47B5E" w14:textId="24ECFA4B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KASIM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DB218" w14:textId="34FC0E05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08-12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20C1" w14:textId="67DE3C2F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6461" w14:textId="4D693994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F.6.2. VÜCUDUMUZDAKİ SİSTEMLER / CANLILAR VE YAŞAM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B608" w14:textId="4DBA62EF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F.6.2.5. BOŞALTIM SİSTEMİ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0DBF" w14:textId="50690556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F.6.2.5.1. Boşaltım sistemini oluşturan yapı ve organları model üzerinde göstererek görevlerini özetler.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F776" w14:textId="77777777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 Böbreklerin boşaltım sistemindeki görev ve önemi vurgulanır fakat böbreğin ayrıntılı yapısı (</w:t>
            </w:r>
            <w:proofErr w:type="spellStart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nefron</w:t>
            </w:r>
            <w:proofErr w:type="spellEnd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kabuk, havuzcuk, öz vb.) verilmez.</w:t>
            </w:r>
          </w:p>
          <w:p w14:paraId="314E451C" w14:textId="18BE6C65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Kalın bağırsak, deri ve akciğerin yapısına girilmeden görevleri özetlenir.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E0C3B" w14:textId="557AC0E2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Haftası</w:t>
            </w:r>
          </w:p>
        </w:tc>
      </w:tr>
      <w:tr w:rsidR="004662F7" w:rsidRPr="00DE349F" w14:paraId="02A48A54" w14:textId="77777777" w:rsidTr="0052318E">
        <w:trPr>
          <w:cantSplit/>
          <w:trHeight w:val="476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3336CBA" w14:textId="77777777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EEE4B" w14:textId="77777777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87B1A" w14:textId="53B7BF00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75B4" w14:textId="47FDA8F3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F.6.3. KUVVET VE HAREKET / FİZİKSEL OLAYLAR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B4B63" w14:textId="3760B9EB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F.6.3.1. BİLEŞKE KUVVET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7FC5D" w14:textId="014A9CB8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F.6.3.1.1. Bir cisme etki eden kuvvetin yönünü, doğrultusunu ve büyüklüğünü çizerek gösterir.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96F1A" w14:textId="77777777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00D4" w14:textId="77777777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662F7" w:rsidRPr="00DE349F" w14:paraId="22C02EA9" w14:textId="77777777" w:rsidTr="00BD02EC">
        <w:trPr>
          <w:cantSplit/>
          <w:trHeight w:val="665"/>
          <w:jc w:val="center"/>
        </w:trPr>
        <w:tc>
          <w:tcPr>
            <w:tcW w:w="15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B0E4B" w14:textId="13BC2FD6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 TATİL (15-19 KASIM)</w:t>
            </w:r>
          </w:p>
        </w:tc>
      </w:tr>
      <w:tr w:rsidR="004662F7" w:rsidRPr="00DE349F" w14:paraId="46266E59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52ACA5" w14:textId="77777777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70FD" w14:textId="170DA219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22-26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3CD5E" w14:textId="697F9820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A4E76" w14:textId="6365808E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F.6.3. KUVVET VE HAREKET / FİZİKSEL OLAYLAR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0F15E" w14:textId="329A5099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F.6.3.1. BİLEŞKE KUVVET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5739" w14:textId="2FB6D584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F.6.3.1.2. Bir cisme etki eden birden fazla kuvveti deneyerek gözlemler.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08C3" w14:textId="0B3CB4C7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doğrultudaki kuvvetlerin bileşkesi üzerinde durulur. Doğrultuları farklı kuvvetlerin bileşkesine girilmez.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FFA0" w14:textId="12E286D0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Öğretmenler Günü</w:t>
            </w:r>
          </w:p>
        </w:tc>
      </w:tr>
      <w:tr w:rsidR="004662F7" w:rsidRPr="00DE349F" w14:paraId="3CED8F70" w14:textId="77777777" w:rsidTr="0052318E">
        <w:trPr>
          <w:cantSplit/>
          <w:trHeight w:val="476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4DE2DC1" w14:textId="77777777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KASIM</w:t>
            </w:r>
          </w:p>
          <w:p w14:paraId="4B642246" w14:textId="007E35AF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837348" w14:textId="2A22AC1E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29-03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80FEA" w14:textId="335AD802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76D6F" w14:textId="207A506A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F.6.3. KUVVET VE HAREKET / FİZİKSEL OLAYLAR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E049B" w14:textId="01C04BB6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F.6.3.1. BİLEŞKE KUVVET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7A83" w14:textId="3B994713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F.6.3.1.3. Dengelenmiş ve dengelenmemiş kuvvetleri, cisimlerin hareket durumlarını gözlemleyerek karşılaştırır.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FC303" w14:textId="1AC0CC02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389B" w14:textId="4B9F68F0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Dünya Engelliler Günü</w:t>
            </w:r>
          </w:p>
        </w:tc>
      </w:tr>
      <w:tr w:rsidR="004662F7" w:rsidRPr="00DE349F" w14:paraId="22FB0171" w14:textId="77777777" w:rsidTr="0052318E">
        <w:trPr>
          <w:cantSplit/>
          <w:trHeight w:val="476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A580B0" w14:textId="77777777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86F9" w14:textId="77777777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F0A5" w14:textId="283821DA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E33F" w14:textId="744222E1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F.6.3. KUVVET VE HAREKET / FİZİKSEL OLAYLAR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AEB17" w14:textId="1D1B3B88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F.6.3.2. SABİT SÜRATLİ HAREKET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986ED" w14:textId="76E8371A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F.6.3.2.1. Sürati tanımlar ve birimini ifade eder.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186C2" w14:textId="77777777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a. Sürat birimleri olarak metre/saniye (m/sn.) ve kilometre/saat (km/sa.) dikkate alınır. </w:t>
            </w:r>
          </w:p>
          <w:p w14:paraId="1C8B8377" w14:textId="77777777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b. Yer değiştirme ve hız kavramlarına girilmez. </w:t>
            </w:r>
          </w:p>
          <w:p w14:paraId="2F3F2E8B" w14:textId="77777777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c. Matematiksel bağıntılara girilmez.</w:t>
            </w:r>
          </w:p>
          <w:p w14:paraId="01FA2D6F" w14:textId="25E95AD2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ç. Birim dönüştürme yaptırılmaz.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DAE0C" w14:textId="77777777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662F7" w:rsidRPr="00DE349F" w14:paraId="0ED3EAE7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0A4A2B8" w14:textId="77777777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6407" w14:textId="0FDA773D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1CE63" w14:textId="3336FFB8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79013" w14:textId="55C9D550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F.6.3. KUVVET VE HAREKET / FİZİKSEL OLAYLAR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ECFCA" w14:textId="0C4F36CC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F.6.3.2. SABİT SÜRATLİ HAREKET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5CA3" w14:textId="541FF5A8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F.6.3.2.2. Yol, zaman ve sürat arasındaki ilişkiyi grafik üzerinde gösterir.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B468" w14:textId="51B3BC73" w:rsidR="004662F7" w:rsidRPr="00DE349F" w:rsidRDefault="004662F7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1AF6F" w14:textId="3F053F27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662F7" w:rsidRPr="00DE349F" w14:paraId="77917E40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2E74E85" w14:textId="77777777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4699" w14:textId="1E305BA4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13-17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A4743" w14:textId="08753397" w:rsidR="004662F7" w:rsidRPr="00DE349F" w:rsidRDefault="004662F7" w:rsidP="00466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CC20F" w14:textId="3077A89A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F.6.4. MADDE VE ISI / MADDE VE DOĞASI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A8DF" w14:textId="79B5F26E" w:rsidR="004662F7" w:rsidRPr="00DE349F" w:rsidRDefault="00DE725B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F.6.4.1. MADDENİN TANECİKLİ YAPISI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42A4E" w14:textId="42D6A9A7" w:rsidR="004662F7" w:rsidRPr="00DE349F" w:rsidRDefault="00DE725B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F.6.4.1.1. Maddelerin; tanecikli, boşluklu ve hareketli yapıda olduğunu ifade eder.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7F47D" w14:textId="0FCC5988" w:rsidR="004662F7" w:rsidRPr="00DE349F" w:rsidRDefault="00DE725B" w:rsidP="004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Hareketli yapı ile ilgili titreşim, öteleme ve dönme kavramlarına değinilir.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B2684" w14:textId="77777777" w:rsidR="004662F7" w:rsidRPr="00DE349F" w:rsidRDefault="004662F7" w:rsidP="004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E725B" w:rsidRPr="00DE349F" w14:paraId="606918FC" w14:textId="77777777" w:rsidTr="0052318E">
        <w:trPr>
          <w:cantSplit/>
          <w:trHeight w:val="476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3A55776" w14:textId="77777777" w:rsidR="00DE725B" w:rsidRPr="00DE349F" w:rsidRDefault="00DE725B" w:rsidP="00DE72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83A362" w14:textId="0C649F8E" w:rsidR="00DE725B" w:rsidRPr="00DE349F" w:rsidRDefault="00DE725B" w:rsidP="00DE72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20-24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4088A" w14:textId="7C6525BB" w:rsidR="00DE725B" w:rsidRPr="00DE349F" w:rsidRDefault="00DE725B" w:rsidP="00DE72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84928" w14:textId="771F1F5B" w:rsidR="00DE725B" w:rsidRPr="00DE349F" w:rsidRDefault="00DE725B" w:rsidP="00DE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F.6.4. MADDE VE ISI / MADDE VE DOĞASI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B781F" w14:textId="5897D2A3" w:rsidR="00DE725B" w:rsidRPr="00DE349F" w:rsidRDefault="00DE725B" w:rsidP="00DE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F.6.4.1. MADDENİN TANECİKLİ YAPISI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C0904" w14:textId="77CE32A7" w:rsidR="00DE725B" w:rsidRPr="00DE349F" w:rsidRDefault="00DE725B" w:rsidP="00DE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F.6.4.1.2. Hâl değişimine bağlı olarak maddenin tanecikleri arasındaki boşluk ve taneciklerin hareketliliğinin değiştiğini deney yaparak karşılaştırır.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2AA6F" w14:textId="0D86F135" w:rsidR="00DE725B" w:rsidRPr="00DE349F" w:rsidRDefault="00DE725B" w:rsidP="00DE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1ED8" w14:textId="7328FA49" w:rsidR="00DE725B" w:rsidRPr="00DE349F" w:rsidRDefault="00DE725B" w:rsidP="00DE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E725B" w:rsidRPr="00DE349F" w14:paraId="0A960171" w14:textId="77777777" w:rsidTr="0052318E">
        <w:trPr>
          <w:cantSplit/>
          <w:trHeight w:val="476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29BE5A" w14:textId="77777777" w:rsidR="00DE725B" w:rsidRPr="00DE349F" w:rsidRDefault="00DE725B" w:rsidP="00DE72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752F" w14:textId="77777777" w:rsidR="00DE725B" w:rsidRPr="00DE349F" w:rsidRDefault="00DE725B" w:rsidP="00DE72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47AE5" w14:textId="4F657530" w:rsidR="00DE725B" w:rsidRPr="00DE349F" w:rsidRDefault="00DE725B" w:rsidP="00DE72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6F77" w14:textId="6610B5C4" w:rsidR="00DE725B" w:rsidRPr="00DE349F" w:rsidRDefault="00DE725B" w:rsidP="00DE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F.6.4. MADDE VE ISI / MADDE VE DOĞASI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024FC" w14:textId="449958D2" w:rsidR="00DE725B" w:rsidRPr="00DE349F" w:rsidRDefault="00575E98" w:rsidP="00DE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F.6.4.2. YOĞUNLUK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7C205" w14:textId="087133BC" w:rsidR="00DE725B" w:rsidRPr="00DE349F" w:rsidRDefault="00575E98" w:rsidP="00DE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F.6.4.2.1. Yoğunluğu tanımlar.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F6E0B" w14:textId="77777777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 Yoğunluğun madde için ayırt edici bir özellik olduğu vurgulanır.</w:t>
            </w:r>
          </w:p>
          <w:p w14:paraId="2E4B1801" w14:textId="177D5F0F" w:rsidR="00DE725B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Yoğunluk birimi olarak g/cm</w:t>
            </w: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3</w:t>
            </w: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kullanılır.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49E35" w14:textId="77777777" w:rsidR="00DE725B" w:rsidRPr="00DE349F" w:rsidRDefault="00DE725B" w:rsidP="00DE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5E98" w:rsidRPr="00DE349F" w14:paraId="483006CD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F0778E" w14:textId="58BD842E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9690" w14:textId="20F749C3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27-31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1AFF" w14:textId="0030DE9C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79C8" w14:textId="7689152C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F.6.4. MADDE VE ISI / MADDE VE DOĞASI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E2FF" w14:textId="3C286909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F.6.4.2. YOĞUNLUK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6033" w14:textId="77777777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F.6.4.2.2. Tasarladığı deneyler sonucunda çeşitli maddelerin yoğunluklarını hesaplar.</w:t>
            </w:r>
          </w:p>
          <w:p w14:paraId="30111559" w14:textId="1AC46A82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F.6.4.2.3. Birbiri içinde çözünmeyen sıvıların yoğunluklarını deney yaparak karşılaştırır.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CC077" w14:textId="697EFB38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0537F" w14:textId="1C08E2CA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Yılbaşı Tatili</w:t>
            </w:r>
          </w:p>
        </w:tc>
      </w:tr>
      <w:tr w:rsidR="00575E98" w:rsidRPr="00DE349F" w14:paraId="2A7B3246" w14:textId="77777777" w:rsidTr="0052318E">
        <w:trPr>
          <w:cantSplit/>
          <w:trHeight w:val="476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581D43D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OCAK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7567E9" w14:textId="06F69D85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03-07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FD31A" w14:textId="2619A3F3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4829" w14:textId="487BE2B3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F.6.4. MADDE VE ISI / MADDE VE DOĞASI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442F" w14:textId="6992659E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F.6.4.2. YOĞUNLUK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7925" w14:textId="454D8596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F.6.4.2.4. Suyun katı ve sıvı hâllerine ait yoğunlukları karşılaştırarak bu durumun canlılar için önemini tartışır.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75183" w14:textId="47083948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EFCF6" w14:textId="7F06F09E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5E98" w:rsidRPr="00DE349F" w14:paraId="1CEC9FC0" w14:textId="77777777" w:rsidTr="0052318E">
        <w:trPr>
          <w:cantSplit/>
          <w:trHeight w:val="476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905686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458E1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6F80" w14:textId="4414A32D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C7173" w14:textId="3184B1B5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F.6.4. MADDE VE ISI / MADDE VE DOĞASI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FB35" w14:textId="206AEDC9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F.6.4.3. MADDE VE ISI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DD19" w14:textId="2F96ED38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F.6.4.3.1. Maddeleri, ısı iletimi bakımından sınıflandırır.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3CE70" w14:textId="77777777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38E08" w14:textId="77777777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5E98" w:rsidRPr="00DE349F" w14:paraId="2FCD4423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3447727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4D1D" w14:textId="521B1240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25E94" w14:textId="27859076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3084A" w14:textId="2DB83448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F.6.4. MADDE VE ISI / MADDE VE DOĞASI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E562" w14:textId="74D5F26B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F.6.4.3. MADDE VE ISI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63DE6" w14:textId="77777777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F.6.4.3.2. Binalarda kullanılan ısı yalıtım malzemelerinin seçilme ölçütlerini belirler.</w:t>
            </w:r>
          </w:p>
          <w:p w14:paraId="21B9CD06" w14:textId="75F156F3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F.6.4.3.3. Alternatif ısı yalıtım malzemeleri geliştirir.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B32B9" w14:textId="206A5D19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D15B" w14:textId="77777777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5E98" w:rsidRPr="00DE349F" w14:paraId="57063E27" w14:textId="77777777" w:rsidTr="0052318E">
        <w:trPr>
          <w:cantSplit/>
          <w:trHeight w:val="476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0BBAF67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640AAF" w14:textId="30450356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17-21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E2B71" w14:textId="2BC655AF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77DA" w14:textId="68308C3E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F.6.4. MADDE VE ISI / MADDE VE DOĞASI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3ABF5" w14:textId="690FAA42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F.6.4.3. MADDE VE ISI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8D9A" w14:textId="22758655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F.6.4.3.4. Binalarda ısı yalıtımının önemini, aile ve ülke ekonomisi ve kaynakların etkili kullanımı bakımından tartışır.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1E3E" w14:textId="5288F5C8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0D6F" w14:textId="6226EF14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5E98" w:rsidRPr="00DE349F" w14:paraId="49078F1B" w14:textId="77777777" w:rsidTr="0052318E">
        <w:trPr>
          <w:cantSplit/>
          <w:trHeight w:val="476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1B6351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F948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3DB5" w14:textId="72D1D949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94104" w14:textId="514E1B4C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F.6.4. MADDE VE ISI / MADDE VE DOĞASI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FE76" w14:textId="2C8BC989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F.6.4.4. YAKITLAR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1BDB3" w14:textId="242F6EEB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F.6.4.4.1. Yakıtları, katı, sıvı ve gaz yakıtlar olarak sınıflandırıp yaygın şekilde kullanılan yakıtlara örnekler verir.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44C8" w14:textId="1CC0FD16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Fosil yakıtların sınırlı olduğu ve yenilenemez enerji kaynaklarından biri olduğu belirtilir ve yenilenebilir enerji kaynaklarının önemi örnekler verilerek vurgulanır.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94CE" w14:textId="77777777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5E98" w:rsidRPr="00DE349F" w14:paraId="2FD7075D" w14:textId="77777777" w:rsidTr="00BD02EC">
        <w:trPr>
          <w:cantSplit/>
          <w:trHeight w:val="713"/>
          <w:jc w:val="center"/>
        </w:trPr>
        <w:tc>
          <w:tcPr>
            <w:tcW w:w="15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30295" w14:textId="5F4C3A0C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YARIYIL TATİLİ (24 OCAK – 4 ŞUBAT)</w:t>
            </w:r>
          </w:p>
        </w:tc>
      </w:tr>
      <w:tr w:rsidR="00575E98" w:rsidRPr="00DE349F" w14:paraId="53763252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58B4E6A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30BB" w14:textId="2F80E7D3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07-11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E9043" w14:textId="75465088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61A9" w14:textId="00241695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F.6.4. MADDE VE ISI / MADDE VE DOĞASI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C6C07" w14:textId="3C9ECA4D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F.6.4.4. YAKITLAR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DD91" w14:textId="77777777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F.6.4.4.2. Farklı türdeki yakıtların ısı amaçlı kullanımının, insan ve çevre üzerine etkilerini tartışır.</w:t>
            </w:r>
          </w:p>
          <w:p w14:paraId="66394E5D" w14:textId="66DDE694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F.6.4.4.3. Soba ve doğal gaz zehirlenmeleri ile ilgili alınması gereken tedbirleri araştırır ve rapor eder.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02F82" w14:textId="775F368D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7361" w14:textId="59065558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Yarıyıl Başlangıcı</w:t>
            </w:r>
          </w:p>
        </w:tc>
      </w:tr>
      <w:tr w:rsidR="00575E98" w:rsidRPr="00DE349F" w14:paraId="2D0B74B7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87544B5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DB7C" w14:textId="10D7B102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14-18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A1F7C" w14:textId="1953AF63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6C31F" w14:textId="455CAFE9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F.6.5. SES VE ÖZELLİKLERİ / FİZİKSEL OLAYLAR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4565" w14:textId="6D198084" w:rsidR="00575E98" w:rsidRPr="00DE349F" w:rsidRDefault="00575E98" w:rsidP="00575E98">
            <w:pP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F.6.5.1. SESİN YAYILMASI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AF1F5" w14:textId="07D70459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F.6.5.1.1. Sesin yayılabildiği ortamları tahmin eder ve tahminlerini test eder.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11BAB" w14:textId="6B166F14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F5CE4" w14:textId="77777777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5E98" w:rsidRPr="00DE349F" w14:paraId="19A3984F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895AD0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1510" w14:textId="6850D72A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21-25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D853A" w14:textId="457E96AE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F443" w14:textId="6797B1AB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F.6.5. SES VE ÖZELLİKLERİ / FİZİKSEL OLAYLAR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814A" w14:textId="5D0E8C1E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F.6.5.2. SESİN FARKLI ORTAMLARDA FARKLI DUYULMASI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AA48" w14:textId="3AA411A6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F.6.5.2.1. Ses kaynağının değişmesiyle seslerin farklı işitildiğini deneyerek keşfeder.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8610C" w14:textId="40F8F497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001D7" w14:textId="77777777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5E98" w:rsidRPr="00DE349F" w14:paraId="0B3F39F7" w14:textId="77777777" w:rsidTr="0052318E">
        <w:trPr>
          <w:cantSplit/>
          <w:trHeight w:val="476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673CAA7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ŞUBAT</w:t>
            </w:r>
          </w:p>
          <w:p w14:paraId="3416C446" w14:textId="7572F6D2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71E47B" w14:textId="6CC233F9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28-04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1F429" w14:textId="3B46E770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07EC5" w14:textId="6363D8C1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F.6.5. SES VE ÖZELLİKLERİ / FİZİKSEL OLAYLAR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C160C" w14:textId="43BE6F9B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F.6.5.2. SESİN FARKLI ORTAMLARDA FARKLI DUYULMASI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692F6" w14:textId="7A31F84D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F.6.5.2.2. Sesin yayıldığı ortamın değişmesiyle farklı işitildiğini deneyerek keşfeder.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E7F2" w14:textId="7D710779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Frekans kavramına girilmez.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FD11" w14:textId="562F86CF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5E98" w:rsidRPr="00DE349F" w14:paraId="396AE646" w14:textId="77777777" w:rsidTr="0052318E">
        <w:trPr>
          <w:cantSplit/>
          <w:trHeight w:val="476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E8F4CD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0862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5C04" w14:textId="52C4B6BB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0C9B7" w14:textId="015699F7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F.6.5. SES VE ÖZELLİKLERİ / FİZİKSEL OLAYLAR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73729" w14:textId="63567DAE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F.6.5.3. SESİN SÜRATİ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C1D40" w14:textId="4F9B9B7D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F.6.5.3.1. Sesin farklı ortamlardaki süratini karşılaştırır.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7E6E6" w14:textId="77777777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a. Sesin boşlukta neden yayılmadığı belirtilir. </w:t>
            </w:r>
          </w:p>
          <w:p w14:paraId="2341C5D8" w14:textId="77777777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b. Işık ve sesin havadaki sürati; şimşek, yıldırım ve gök gürültüsü olayları üzerinden karşılaştırılır. </w:t>
            </w:r>
          </w:p>
          <w:p w14:paraId="312AF5BF" w14:textId="2D4FC377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c. Sesin bir enerji türü olduğuna değinilir.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25D87" w14:textId="77777777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5E98" w:rsidRPr="00DE349F" w14:paraId="7F14C4CD" w14:textId="77777777" w:rsidTr="0052318E">
        <w:trPr>
          <w:cantSplit/>
          <w:trHeight w:val="476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39F6279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MART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6CB82C" w14:textId="6E73BEF6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07-11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A917E" w14:textId="2354FF3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7C65" w14:textId="73F7FF30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F.6.5. SES VE ÖZELLİKLERİ / FİZİKSEL OLAYLAR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CFEA3" w14:textId="37025D5E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F.6.5.3. SESİN SÜRATİ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AC26" w14:textId="320A3324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F.6.5.3.1. Sesin farklı ortamlardaki süratini karşılaştırır.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E9CF" w14:textId="77777777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a. Sesin boşlukta neden yayılmadığı belirtilir. </w:t>
            </w:r>
          </w:p>
          <w:p w14:paraId="49B671AE" w14:textId="77777777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b. Işık ve sesin havadaki sürati; şimşek, yıldırım ve gök gürültüsü olayları üzerinden karşılaştırılır. </w:t>
            </w:r>
          </w:p>
          <w:p w14:paraId="07160E3E" w14:textId="773404FD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c. Sesin bir enerji türü olduğuna değinilir.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D0B3B" w14:textId="2064E400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İstiklâl Marşı’nın Kabulü ve Mehmet Akif Ersoy’u Anma Günü</w:t>
            </w:r>
          </w:p>
        </w:tc>
      </w:tr>
      <w:tr w:rsidR="00575E98" w:rsidRPr="00DE349F" w14:paraId="2107CD4D" w14:textId="77777777" w:rsidTr="0052318E">
        <w:trPr>
          <w:cantSplit/>
          <w:trHeight w:val="476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832D99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FE07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63C44" w14:textId="0ECFB67A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2E1DB" w14:textId="4DD892E8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F.6.5. SES VE ÖZELLİKLERİ / FİZİKSEL OLAYLAR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70CB" w14:textId="0DAF628E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F.6.5.4. SESİN MADDEYLE ETKİLEŞMESİ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6D43E" w14:textId="4650D465" w:rsidR="00575E98" w:rsidRPr="00DE349F" w:rsidRDefault="004B1A9F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F.6.5.4.1. Sesin yansıma ve soğurulmasına örnekler verir.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26B8" w14:textId="77777777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F0C4E" w14:textId="77777777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5E98" w:rsidRPr="00DE349F" w14:paraId="7DB31D27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ACEDBBD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6118" w14:textId="4D9DFCE6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14-18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9F0B" w14:textId="30AE5E99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B51BF" w14:textId="06ACD8ED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F.6.5. SES VE ÖZELLİKLERİ / FİZİKSEL OLAYLAR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FAC1" w14:textId="27E72856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F.6.5.4. SESİN MADDEYLE ETKİLEŞMESİ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75939" w14:textId="77777777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F.6.5.4.2. Sesin yayılmasını önlemeye yönelik tahminlerde bulunur ve tahminlerini test eder.</w:t>
            </w:r>
          </w:p>
          <w:p w14:paraId="0AC6A6D1" w14:textId="77777777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F.6.5.4.3. Ses yalıtımının önemini açıklar.</w:t>
            </w:r>
          </w:p>
          <w:p w14:paraId="1FBFAD4F" w14:textId="7D892F20" w:rsidR="00575E98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F.6.5.4.4. Akustik uygulamalarına örnekler verir.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13990" w14:textId="77777777" w:rsidR="00575E98" w:rsidRPr="00DE349F" w:rsidRDefault="004B1A9F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Ses yalıtımı için geliştirilen teknolojik ve mimari uygulamalara değinilir.</w:t>
            </w:r>
          </w:p>
          <w:p w14:paraId="53B8DE71" w14:textId="77777777" w:rsidR="004B1A9F" w:rsidRPr="00DE349F" w:rsidRDefault="004B1A9F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7687875" w14:textId="298FD31B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Modern ve kültürel mimarideki uygulamalara vurgu yapılır. Örneğin Süleymaniye Camii’nin akustik mimarisine atıf yapılır.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E24B" w14:textId="66B0B1C0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Çanakkale Zaferi ve Şehitleri Anma Günü</w:t>
            </w:r>
          </w:p>
        </w:tc>
      </w:tr>
      <w:tr w:rsidR="00575E98" w:rsidRPr="00DE349F" w14:paraId="266FD33A" w14:textId="77777777" w:rsidTr="0052318E">
        <w:trPr>
          <w:cantSplit/>
          <w:trHeight w:val="476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B724D10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0E0244" w14:textId="7708C39A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21-25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F7382" w14:textId="5AB07D45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F0943" w14:textId="56FE1FB0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F.6.5. SES VE ÖZELLİKLERİ / FİZİKSEL OLAYLAR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0A4F" w14:textId="2F981629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F.6.5.4. SESİN MADDEYLE ETKİLEŞMESİ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50AB" w14:textId="1C4D8B57" w:rsidR="00575E98" w:rsidRPr="00DE349F" w:rsidRDefault="004B1A9F" w:rsidP="00575E98">
            <w:pPr>
              <w:spacing w:after="0" w:line="240" w:lineRule="auto"/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</w:pPr>
            <w:r w:rsidRPr="00DE349F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F.6.5.4.5. Sesin yalıtımı veya akustik uygulamalarına örnek teşkil edecek ortam tasarımı yapar.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6D0A" w14:textId="6E9B930C" w:rsidR="00575E98" w:rsidRPr="00DE349F" w:rsidRDefault="00575E98" w:rsidP="005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E5F6" w14:textId="77777777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5E98" w:rsidRPr="00DE349F" w14:paraId="5772168F" w14:textId="77777777" w:rsidTr="0052318E">
        <w:trPr>
          <w:cantSplit/>
          <w:trHeight w:val="476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D2B7377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4E6F" w14:textId="77777777" w:rsidR="00575E98" w:rsidRPr="00DE349F" w:rsidRDefault="00575E98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2C6A0" w14:textId="71837D25" w:rsidR="00575E98" w:rsidRPr="00DE349F" w:rsidRDefault="004B1A9F" w:rsidP="00575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ABAD9" w14:textId="695CF55F" w:rsidR="00575E98" w:rsidRPr="00DE349F" w:rsidRDefault="004B1A9F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F.6.6. VÜCUDUMUZDAKİ SİSTEMLER VE SAĞLIĞI / CANLILAR VE YAŞAM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EDEB0" w14:textId="445FCBD2" w:rsidR="00575E98" w:rsidRPr="00DE349F" w:rsidRDefault="004B1A9F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F.6.6.1. DENETLEYİCİ VE DÜZENLEYİCİ SİSTEMLER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E732" w14:textId="56C815D4" w:rsidR="00575E98" w:rsidRPr="00DE349F" w:rsidRDefault="004B1A9F" w:rsidP="00575E9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DE349F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F.6.6.1.1. Sinir sistemini, merkezî ve çevresel sinir sisteminin görevlerini model üzerinde açıklar.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A2CEC" w14:textId="77777777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 Merkezî sinir sistemi beyin ve omurilik olarak ayrılır. Beynin bölümlerine değinilmez. Omurilik soğanı, beyincik ve omuriliğin sadece görevleri verilir.</w:t>
            </w:r>
          </w:p>
          <w:p w14:paraId="61CA5002" w14:textId="77777777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Belirtilen sinir sistemi kısımlarının ayrıntılı yapısına girilmez.</w:t>
            </w:r>
          </w:p>
          <w:p w14:paraId="5BEF3A29" w14:textId="296C3F1C" w:rsidR="00575E98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c. Reflekslere ayrıntıya girilmeden değinilir.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1E4D" w14:textId="77777777" w:rsidR="00575E98" w:rsidRPr="00DE349F" w:rsidRDefault="00575E98" w:rsidP="005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B1A9F" w:rsidRPr="00DE349F" w14:paraId="3C427DDB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AADFFB2" w14:textId="77777777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MART</w:t>
            </w:r>
          </w:p>
          <w:p w14:paraId="2B072F23" w14:textId="1DBA2F1C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78DB" w14:textId="08D9D38C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A5A6" w14:textId="45AD8D41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9AC45" w14:textId="5A283D6B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F.6.6. VÜCUDUMUZDAKİ SİSTEMLER VE SAĞLIĞI / CANLILAR VE YAŞAM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9A2D" w14:textId="6F15EA42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F.6.6.1. DENETLEYİCİ VE DÜZENLEYİCİ SİSTEMLER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F70B" w14:textId="77777777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F.6.6.1.2. İç salgı bezlerinin vücut için önemini fark eder.</w:t>
            </w:r>
          </w:p>
          <w:p w14:paraId="0821724A" w14:textId="5C2D406A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F.6.6.1.3. Çocukluktan ergenliğe geçişte oluşan bedensel ve ruhsal değişimleri açıklar.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FA462" w14:textId="77777777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gelişim dönemleri ve özellikleri verilmez.</w:t>
            </w:r>
          </w:p>
          <w:p w14:paraId="41B23D23" w14:textId="77777777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DE0332A" w14:textId="77777777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 İç salgı bezlerinin yapılarına girilmez.</w:t>
            </w:r>
          </w:p>
          <w:p w14:paraId="4D17CF16" w14:textId="77777777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b. Büyüme, tiroksin, adrenalin, </w:t>
            </w:r>
            <w:proofErr w:type="spellStart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glukagon</w:t>
            </w:r>
            <w:proofErr w:type="spellEnd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insülin hormonuna değinilir.</w:t>
            </w:r>
          </w:p>
          <w:p w14:paraId="062A2E5E" w14:textId="25707083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c. </w:t>
            </w:r>
            <w:proofErr w:type="spellStart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Hormonal</w:t>
            </w:r>
            <w:proofErr w:type="spellEnd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değişikliklerin ergenlik ile ilişkisine değinilir.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8971" w14:textId="77777777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B1A9F" w:rsidRPr="00DE349F" w14:paraId="30AE7AA5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DE3112D" w14:textId="77777777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E0B6" w14:textId="3637DE72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04-08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D907" w14:textId="54D4F26D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E92D8" w14:textId="48A3BF5D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F.6.6. VÜCUDUMUZDAKİ SİSTEMLER VE SAĞLIĞI / CANLILAR VE YAŞAM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4563E" w14:textId="706B0A73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F.6.6.1. DENETLEYİCİ VE DÜZENLEYİCİ SİSTEMLER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98AA1" w14:textId="77777777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F.6.6.1.4. Ergenlik döneminin sağlıklı bir şekilde geçirilebilmesi için nelerin yapılabileceğini, araştırma verilerine dayalı olarak tartışır.</w:t>
            </w:r>
          </w:p>
          <w:p w14:paraId="12AD3FF9" w14:textId="34783056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F.6.6.1.5. Denetleyici ve düzenleyici sistemlerin vücudumuzdaki diğer sistemlerin düzenli ve eş güdümlü çalışmasına olan etkisini tartışır.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F6D3" w14:textId="09064B44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AC14" w14:textId="0B37808D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B1A9F" w:rsidRPr="00DE349F" w14:paraId="7138A35F" w14:textId="77777777" w:rsidTr="00BD02EC">
        <w:trPr>
          <w:cantSplit/>
          <w:trHeight w:val="499"/>
          <w:jc w:val="center"/>
        </w:trPr>
        <w:tc>
          <w:tcPr>
            <w:tcW w:w="15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BDFF" w14:textId="577BD329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 TATİL (11-15 NİSAN)</w:t>
            </w:r>
          </w:p>
        </w:tc>
      </w:tr>
      <w:tr w:rsidR="004B1A9F" w:rsidRPr="00DE349F" w14:paraId="5B7203FD" w14:textId="77777777" w:rsidTr="0052318E">
        <w:trPr>
          <w:cantSplit/>
          <w:trHeight w:val="52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0A3DDB0" w14:textId="77777777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A0F972" w14:textId="0D9A67AB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18-22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B229C" w14:textId="224BE159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B8320" w14:textId="7864A46A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F.6.6. VÜCUDUMUZDAKİ SİSTEMLER VE SAĞLIĞI / CANLILAR VE YAŞAM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25544" w14:textId="26785387" w:rsidR="004B1A9F" w:rsidRPr="00DE349F" w:rsidRDefault="004B1A9F" w:rsidP="004B1A9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F.6.6.1. DENETLEYİCİ VE DÜZENLEYİCİ SİSTEMLER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E818" w14:textId="5DF9067B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F.6.6.1.5. Denetleyici ve düzenleyici sistemlerin vücudumuzdaki diğer sistemlerin düzenli ve eş güdümlü çalışmasına olan etkisini tartışır.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DCB1E" w14:textId="0FD00062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6150B" w14:textId="167D2132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 Nisan Ulusal Egemenlik ve Çocuk Bayramı</w:t>
            </w:r>
          </w:p>
        </w:tc>
      </w:tr>
      <w:tr w:rsidR="004B1A9F" w:rsidRPr="00DE349F" w14:paraId="14E00ACC" w14:textId="77777777" w:rsidTr="0052318E">
        <w:trPr>
          <w:cantSplit/>
          <w:trHeight w:val="519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4B24D38" w14:textId="77777777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5201" w14:textId="77777777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E986" w14:textId="19027796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A8894" w14:textId="3E0CC5F1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F.6.6. VÜCUDUMUZDAKİ SİSTEMLER VE SAĞLIĞI / CANLILAR VE YAŞAM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79DF" w14:textId="62FDB3BF" w:rsidR="004B1A9F" w:rsidRPr="00DE349F" w:rsidRDefault="004B1A9F" w:rsidP="004B1A9F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F.6.6.2. DUYU ORGANLARI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AB70" w14:textId="77777777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F.6.6.2.1. Duyu organlarına ait yapıları model üzerinde göstererek açıklar.</w:t>
            </w:r>
          </w:p>
          <w:p w14:paraId="579EA98C" w14:textId="77777777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F.6.6.2.2. Koku alma ve tat alma duyuları arasındaki ilişkiyi, tasarladığı bir deneyle gösterir.</w:t>
            </w:r>
          </w:p>
          <w:p w14:paraId="142E2D44" w14:textId="7CDB5318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F.6.6.2.3. Duyu organlarındaki kusurlara ve bu kusurların giderilmesinde kullanılan teknolojilere örnekler verir.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6675" w14:textId="77777777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Duyu organlarının ayrıntılı yapılarına girilmez.</w:t>
            </w:r>
          </w:p>
          <w:p w14:paraId="716265ED" w14:textId="77777777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6ED3140" w14:textId="77777777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a. Göz kusurlarından miyopluk, hipermetropluk, </w:t>
            </w:r>
            <w:proofErr w:type="spellStart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astigmatlık</w:t>
            </w:r>
            <w:proofErr w:type="spellEnd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şaşılığın sebeplerine değinilmeden tedavi yöntemleri kısaca açıklanır. </w:t>
            </w:r>
          </w:p>
          <w:p w14:paraId="4A8B4798" w14:textId="348763B4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Görme ve işitme engelli bireylerin yaşamlarını kolaylaştıran teknolojiler vurgulanır.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6D68" w14:textId="77777777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B1A9F" w:rsidRPr="00DE349F" w14:paraId="49418F22" w14:textId="77777777" w:rsidTr="0052318E">
        <w:trPr>
          <w:cantSplit/>
          <w:trHeight w:val="52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00FD534" w14:textId="759EAA76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04FFA" w14:textId="02355829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5258" w14:textId="68DF295B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E44B" w14:textId="307D1C3C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F.6.6. VÜCUDUMUZDAKİ SİSTEMLER VE SAĞLIĞI / CANLILAR VE YAŞAM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4E16B" w14:textId="17FBA7C4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F.6.6.2. DUYU ORGANLARI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AD59" w14:textId="723B7404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F.6.6.2.4. Duyu organlarının sağlığını korumak için alınması gereken tedbirleri tartışır.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F0340" w14:textId="65613939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98DF" w14:textId="1A5A009F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Mayıs İşçi Bayramı</w:t>
            </w:r>
          </w:p>
        </w:tc>
      </w:tr>
      <w:tr w:rsidR="004B1A9F" w:rsidRPr="00DE349F" w14:paraId="1331933A" w14:textId="77777777" w:rsidTr="0052318E">
        <w:trPr>
          <w:cantSplit/>
          <w:trHeight w:val="519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DBC8180" w14:textId="77777777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10FE6" w14:textId="77777777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C2E5" w14:textId="544272D5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0AAF3" w14:textId="15ECE31C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F.6.6. VÜCUDUMUZDAKİ SİSTEMLER VE SAĞLIĞI / CANLILAR VE YAŞAM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0B5D" w14:textId="335960CA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F.6.6.3. SİSTEMLERİN SAĞLIĞI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ED00" w14:textId="77777777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F.6.6.3.1. Sistemlerin sağlığı için yapılması gerekenleri araştırma verilerine dayalı olarak tartışır.</w:t>
            </w:r>
          </w:p>
          <w:p w14:paraId="439FB598" w14:textId="3A63F0F7" w:rsidR="004B1A9F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F.6.6.3.2. Organ bağışının toplumsal dayanışma açısından önemini kavrar.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C0CE" w14:textId="77777777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 Sistem hastalıklarından Türkiye’de en sık rastlanan hastalıklara değinilir.</w:t>
            </w:r>
          </w:p>
          <w:p w14:paraId="6DF65F46" w14:textId="77777777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Bilinçsiz ilaç kullanımının zararları vurgulanır.</w:t>
            </w:r>
          </w:p>
          <w:p w14:paraId="1FB1E25D" w14:textId="77777777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c. Alkol ve sigara gibi zararlı alışkanlıkların insan sağlığına etkilerine değinilir. Alkol ve sigara ile mücadelede </w:t>
            </w:r>
            <w:proofErr w:type="spellStart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Yeşilaya</w:t>
            </w:r>
            <w:proofErr w:type="spellEnd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vurgu yapılır.</w:t>
            </w:r>
          </w:p>
          <w:p w14:paraId="610654A5" w14:textId="0645CCDA" w:rsidR="004B1A9F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ç. İlk yardım ile ilgili temel bilgiler verilir.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A2245" w14:textId="77777777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B1A9F" w:rsidRPr="00DE349F" w14:paraId="2654DAD7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31CE94F" w14:textId="77777777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1081" w14:textId="4D0A7366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02-06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1895" w14:textId="147740A6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6D1E2" w14:textId="72557078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CF6C" w14:textId="468BFDAE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85A0B" w14:textId="31F95DB0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342EC" w14:textId="7C9D19F2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B1300" w14:textId="740EDD15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Bayramı</w:t>
            </w:r>
          </w:p>
        </w:tc>
      </w:tr>
      <w:tr w:rsidR="004B1A9F" w:rsidRPr="00DE349F" w14:paraId="5BB41D26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05C3CE7" w14:textId="77777777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D5DE" w14:textId="59AD883C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09-13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02C45" w14:textId="7DB9BE9B" w:rsidR="004B1A9F" w:rsidRPr="00DE349F" w:rsidRDefault="004B1A9F" w:rsidP="004B1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1095" w14:textId="09EAF2E1" w:rsidR="004B1A9F" w:rsidRPr="00DE349F" w:rsidRDefault="007F3BA1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F.6.7. ELEKTRİĞİN İLETİMİ / FİZİKSEL OLAYLAR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02D7" w14:textId="732F7C45" w:rsidR="004B1A9F" w:rsidRPr="00DE349F" w:rsidRDefault="007F3BA1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F.6.7.1. İLETKEN VE YALITKAN MADDELER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6FCB1" w14:textId="77777777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F.6.7.1.1. Tasarladığı elektrik devresini kullanarak maddeleri, elektriği iletme durumlarına göre sınıflandırır.</w:t>
            </w:r>
          </w:p>
          <w:p w14:paraId="3F25BC5C" w14:textId="25A90804" w:rsidR="004B1A9F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 xml:space="preserve">F.6.7.1.2. Maddelerin elektriksel iletkenlik ve </w:t>
            </w:r>
            <w:proofErr w:type="spellStart"/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yalıtkanlık</w:t>
            </w:r>
            <w:proofErr w:type="spellEnd"/>
            <w:r w:rsidRPr="00DE349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 xml:space="preserve"> özelliklerinin günlük yaşamda hangi amaçlar için kullanıldığını örneklerle açıklar.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EF7D" w14:textId="01EDC897" w:rsidR="004B1A9F" w:rsidRPr="00DE349F" w:rsidRDefault="004B1A9F" w:rsidP="004B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B4EA0" w14:textId="77777777" w:rsidR="004B1A9F" w:rsidRPr="00DE349F" w:rsidRDefault="004B1A9F" w:rsidP="004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3BA1" w:rsidRPr="00DE349F" w14:paraId="41ED138F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7CF3085" w14:textId="77777777" w:rsidR="007F3BA1" w:rsidRPr="00DE349F" w:rsidRDefault="007F3BA1" w:rsidP="007F3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293F" w14:textId="776D0B96" w:rsidR="007F3BA1" w:rsidRPr="00DE349F" w:rsidRDefault="007F3BA1" w:rsidP="007F3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16-20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D1640" w14:textId="740FBBBE" w:rsidR="007F3BA1" w:rsidRPr="00DE349F" w:rsidRDefault="007F3BA1" w:rsidP="007F3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B81AB" w14:textId="50DABDFE" w:rsidR="007F3BA1" w:rsidRPr="00DE349F" w:rsidRDefault="007F3BA1" w:rsidP="007F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F.6.7. ELEKTRİĞİN İLETİMİ / FİZİKSEL OLAYLAR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7707" w14:textId="44889062" w:rsidR="007F3BA1" w:rsidRPr="00DE349F" w:rsidRDefault="007F3BA1" w:rsidP="007F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F.6.7.2. ELEKTRİKSEL DİRENÇ VE BAĞLI OLDUĞU FAKTÖRLER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35C3" w14:textId="795A7068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F.6.7.2.1. Bir elektrik devresindeki ampulün parlaklığının bağlı olduğu değişkenleri tahmin eder ve tahminlerini deneyerek test eder.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2437" w14:textId="77777777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 Ampulün parlaklığının değiştirilmesinde devredeki iletkenin uzunluğu, dik kesit alanı ve iletkenin cinsi değişkenleri üzerinde durulur.</w:t>
            </w:r>
          </w:p>
          <w:p w14:paraId="45DC5B2C" w14:textId="60CF51CE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Elektriksel direnç ve bağlı olduğu faktörlerle ilgili olarak matematiksel bağıntıya girilmez.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7EF4" w14:textId="5A19D758" w:rsidR="007F3BA1" w:rsidRPr="00DE349F" w:rsidRDefault="007F3BA1" w:rsidP="007F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 Mayıs Atatürk’ü Anma Gençlik ve Spor Bayramı</w:t>
            </w:r>
          </w:p>
        </w:tc>
      </w:tr>
      <w:tr w:rsidR="007F3BA1" w:rsidRPr="00DE349F" w14:paraId="67784007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F142247" w14:textId="77777777" w:rsidR="007F3BA1" w:rsidRPr="00DE349F" w:rsidRDefault="007F3BA1" w:rsidP="007F3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E76B" w14:textId="6A5578CE" w:rsidR="007F3BA1" w:rsidRPr="00DE349F" w:rsidRDefault="007F3BA1" w:rsidP="007F3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23-27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5A3B0" w14:textId="61C1FF32" w:rsidR="007F3BA1" w:rsidRPr="00DE349F" w:rsidRDefault="007F3BA1" w:rsidP="007F3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5FFF" w14:textId="7D02E3F6" w:rsidR="007F3BA1" w:rsidRPr="00DE349F" w:rsidRDefault="007F3BA1" w:rsidP="007F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F.6.7. ELEKTRİĞİN İLETİMİ / FİZİKSEL OLAYLAR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070EE" w14:textId="1C4D4D56" w:rsidR="007F3BA1" w:rsidRPr="00DE349F" w:rsidRDefault="007F3BA1" w:rsidP="007F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F.6.7.2. ELEKTRİKSEL DİRENÇ VE BAĞLI OLDUĞU FAKTÖRLER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0451E" w14:textId="77777777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F.6.7.2.2. Elektriksel direnci tanımlar.</w:t>
            </w:r>
          </w:p>
          <w:p w14:paraId="75A95C9C" w14:textId="08C87C19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F.6.7.2.3. Ampulün içindeki telin bir direncinin olduğunu fark eder.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6566" w14:textId="77777777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a. </w:t>
            </w:r>
            <w:proofErr w:type="spellStart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Ohm</w:t>
            </w:r>
            <w:proofErr w:type="spellEnd"/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Yasası’na girilmez.</w:t>
            </w:r>
          </w:p>
          <w:p w14:paraId="22AFCDFA" w14:textId="77777777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Elektriksel direnç, “maddelerin, elektrik enerjisinin iletimine karşı gösterdikleri zorluk” olarak tanımlanır.</w:t>
            </w:r>
          </w:p>
          <w:p w14:paraId="4D7DB414" w14:textId="77777777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c. Akım kavramına girilmez.</w:t>
            </w:r>
          </w:p>
          <w:p w14:paraId="7D52BA24" w14:textId="6A724F4F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ç. Direncin büyüklüğünün ölçülmesine ve birimine girilmez.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DF73" w14:textId="77777777" w:rsidR="007F3BA1" w:rsidRPr="00DE349F" w:rsidRDefault="007F3BA1" w:rsidP="007F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3BA1" w:rsidRPr="00DE349F" w14:paraId="5926F8F7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164582D" w14:textId="77777777" w:rsidR="007F3BA1" w:rsidRPr="00DE349F" w:rsidRDefault="007F3BA1" w:rsidP="007F3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MAYIS</w:t>
            </w:r>
          </w:p>
          <w:p w14:paraId="0B3D330C" w14:textId="2B583134" w:rsidR="007F3BA1" w:rsidRPr="00DE349F" w:rsidRDefault="007F3BA1" w:rsidP="007F3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02D3" w14:textId="6AD45C07" w:rsidR="007F3BA1" w:rsidRPr="00DE349F" w:rsidRDefault="007F3BA1" w:rsidP="007F3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30-03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27DC8" w14:textId="335438AE" w:rsidR="007F3BA1" w:rsidRPr="00DE349F" w:rsidRDefault="007F3BA1" w:rsidP="007F3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4010" w14:textId="0B9EF982" w:rsidR="007F3BA1" w:rsidRPr="00DE349F" w:rsidRDefault="007F3BA1" w:rsidP="007F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Fen, Mühendislik ve Girişimcilik Uygulamaları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6A0EB" w14:textId="06DD6FAF" w:rsidR="007F3BA1" w:rsidRPr="00DE349F" w:rsidRDefault="007F3BA1" w:rsidP="007F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Yıl Sonu Bilim Şenliği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41FF" w14:textId="6DE16C48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Öğrencilerin yıl içerisinde ortaya çıkardıkları ürünü etkili bir şekilde sunmaları beklenir.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89966" w14:textId="55ACFFE0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95A7" w14:textId="77777777" w:rsidR="007F3BA1" w:rsidRPr="00DE349F" w:rsidRDefault="007F3BA1" w:rsidP="007F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3BA1" w:rsidRPr="00DE349F" w14:paraId="1AC9EF5E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729F8A4" w14:textId="77777777" w:rsidR="007F3BA1" w:rsidRPr="00DE349F" w:rsidRDefault="007F3BA1" w:rsidP="007F3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HAZİRAN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460D" w14:textId="5A0F6F78" w:rsidR="007F3BA1" w:rsidRPr="00DE349F" w:rsidRDefault="007F3BA1" w:rsidP="007F3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7EFC4" w14:textId="0237B121" w:rsidR="007F3BA1" w:rsidRPr="00DE349F" w:rsidRDefault="007F3BA1" w:rsidP="007F3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0719" w14:textId="6A69DD6A" w:rsidR="007F3BA1" w:rsidRPr="00DE349F" w:rsidRDefault="007F3BA1" w:rsidP="007F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Fen, Mühendislik ve Girişimcilik Uygulamaları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B1C35" w14:textId="3181AEDF" w:rsidR="007F3BA1" w:rsidRPr="00DE349F" w:rsidRDefault="007F3BA1" w:rsidP="007F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Yıl Sonu Bilim Şenliği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5D3BA" w14:textId="40302186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Öğrencilerin yıl içerisinde ortaya çıkardıkları ürünü etkili bir şekilde sunmaları beklenir.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626E" w14:textId="2D63AEF9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0A54" w14:textId="77777777" w:rsidR="007F3BA1" w:rsidRPr="00DE349F" w:rsidRDefault="007F3BA1" w:rsidP="007F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3BA1" w:rsidRPr="00DE349F" w14:paraId="07943F30" w14:textId="77777777" w:rsidTr="0052318E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FF09B20" w14:textId="77777777" w:rsidR="007F3BA1" w:rsidRPr="00DE349F" w:rsidRDefault="007F3BA1" w:rsidP="007F3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4878" w14:textId="4EAD0E8C" w:rsidR="007F3BA1" w:rsidRPr="00DE349F" w:rsidRDefault="007F3BA1" w:rsidP="007F3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13-17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706AC" w14:textId="7BF9138B" w:rsidR="007F3BA1" w:rsidRPr="00DE349F" w:rsidRDefault="007F3BA1" w:rsidP="007F3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7B9F2" w14:textId="710E33FA" w:rsidR="007F3BA1" w:rsidRPr="00DE349F" w:rsidRDefault="007F3BA1" w:rsidP="007F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Fen, Mühendislik ve Girişimcilik Uygulamaları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53AFF" w14:textId="0EE5EAC9" w:rsidR="007F3BA1" w:rsidRPr="00DE349F" w:rsidRDefault="007F3BA1" w:rsidP="007F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Yıl Sonu Bilim Şenliği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550C8" w14:textId="4FCE3870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Öğrencilerin yıl içerisinde ortaya çıkardıkları ürünü etkili bir şekilde sunmaları beklenir.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E425" w14:textId="5E581619" w:rsidR="007F3BA1" w:rsidRPr="00DE349F" w:rsidRDefault="007F3BA1" w:rsidP="007F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530F7" w14:textId="3CE5F373" w:rsidR="007F3BA1" w:rsidRPr="00DE349F" w:rsidRDefault="007F3BA1" w:rsidP="007F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3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Yılı Sonu</w:t>
            </w:r>
          </w:p>
        </w:tc>
      </w:tr>
    </w:tbl>
    <w:p w14:paraId="32C1B487" w14:textId="1A1BBED4" w:rsidR="000B075E" w:rsidRPr="00DE349F" w:rsidRDefault="000B075E" w:rsidP="00BC4944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u w:val="single"/>
        </w:rPr>
      </w:pPr>
    </w:p>
    <w:p w14:paraId="3574877C" w14:textId="523F1FA5" w:rsidR="00BD02EC" w:rsidRPr="00DE349F" w:rsidRDefault="00BD02EC" w:rsidP="00BC4944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u w:val="single"/>
        </w:rPr>
      </w:pPr>
    </w:p>
    <w:p w14:paraId="5AADD8F4" w14:textId="7191F1E6" w:rsidR="00BD02EC" w:rsidRPr="00DE349F" w:rsidRDefault="00BD02EC" w:rsidP="00BC4944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</w:p>
    <w:p w14:paraId="4215339E" w14:textId="77777777" w:rsidR="008B3CF0" w:rsidRDefault="008B3CF0" w:rsidP="008B3CF0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Bu yıllık plan, T.C. Millî Eğitim Bakanlığı Talim Terbiye Kurulu Başkanlığının 19.01.2018 tarih ve 11 sayılı kararı ile 2018-2019 eğitim ve öğretim yılında yürürlüğe giren İlkokul (3‐4.Sınıflar), Ortaokul ve İmam Hatip Ortaokulu (5‐8. Sınıflar) Fen Bilimleri Dersi Öğretim Programına göre hazırlanarak yapılmıştır.</w:t>
      </w:r>
    </w:p>
    <w:p w14:paraId="4269FDD4" w14:textId="77777777" w:rsidR="008B3CF0" w:rsidRDefault="008B3CF0" w:rsidP="008B3CF0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</w:p>
    <w:p w14:paraId="773B8827" w14:textId="77777777" w:rsidR="008B3CF0" w:rsidRDefault="008B3CF0" w:rsidP="008B3CF0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hyperlink r:id="rId8" w:history="1">
        <w:r>
          <w:rPr>
            <w:rStyle w:val="Kpr"/>
            <w:rFonts w:ascii="Times New Roman" w:eastAsia="Batang" w:hAnsi="Times New Roman" w:cs="Times New Roman"/>
            <w:sz w:val="18"/>
            <w:szCs w:val="18"/>
          </w:rPr>
          <w:t>www.egitimokulu.com</w:t>
        </w:r>
      </w:hyperlink>
      <w:r>
        <w:rPr>
          <w:rFonts w:ascii="Times New Roman" w:eastAsia="Batang" w:hAnsi="Times New Roman" w:cs="Times New Roman"/>
          <w:sz w:val="18"/>
          <w:szCs w:val="18"/>
        </w:rPr>
        <w:t xml:space="preserve"> tarafından hazırlanmıştır.</w:t>
      </w:r>
    </w:p>
    <w:p w14:paraId="5F484FCD" w14:textId="77777777" w:rsidR="00074608" w:rsidRPr="00DE349F" w:rsidRDefault="00074608" w:rsidP="00BD02EC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</w:p>
    <w:sectPr w:rsidR="00074608" w:rsidRPr="00DE349F" w:rsidSect="00D008EA">
      <w:footerReference w:type="default" r:id="rId9"/>
      <w:pgSz w:w="16838" w:h="11906" w:orient="landscape"/>
      <w:pgMar w:top="567" w:right="567" w:bottom="567" w:left="567" w:header="567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8EEF" w14:textId="77777777" w:rsidR="00904027" w:rsidRDefault="00904027" w:rsidP="00822875">
      <w:pPr>
        <w:spacing w:after="0" w:line="240" w:lineRule="auto"/>
      </w:pPr>
      <w:r>
        <w:separator/>
      </w:r>
    </w:p>
  </w:endnote>
  <w:endnote w:type="continuationSeparator" w:id="0">
    <w:p w14:paraId="42DD873C" w14:textId="77777777" w:rsidR="00904027" w:rsidRDefault="00904027" w:rsidP="0082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841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14:paraId="79687A3B" w14:textId="1EBC3449" w:rsidR="00822875" w:rsidRPr="00D008EA" w:rsidRDefault="00780958">
        <w:pPr>
          <w:pStyle w:val="AltBilgi"/>
          <w:jc w:val="center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D008EA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="00822875" w:rsidRPr="00D008EA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D008EA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6C1385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D008EA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38261AA7" w14:textId="77777777" w:rsidR="00822875" w:rsidRDefault="008228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15B9" w14:textId="77777777" w:rsidR="00904027" w:rsidRDefault="00904027" w:rsidP="00822875">
      <w:pPr>
        <w:spacing w:after="0" w:line="240" w:lineRule="auto"/>
      </w:pPr>
      <w:r>
        <w:separator/>
      </w:r>
    </w:p>
  </w:footnote>
  <w:footnote w:type="continuationSeparator" w:id="0">
    <w:p w14:paraId="5C35A560" w14:textId="77777777" w:rsidR="00904027" w:rsidRDefault="00904027" w:rsidP="00822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530"/>
    <w:rsid w:val="00074608"/>
    <w:rsid w:val="00082B38"/>
    <w:rsid w:val="000A1530"/>
    <w:rsid w:val="000B075E"/>
    <w:rsid w:val="00176FCB"/>
    <w:rsid w:val="00182C34"/>
    <w:rsid w:val="0019190C"/>
    <w:rsid w:val="001A13AD"/>
    <w:rsid w:val="001C66E9"/>
    <w:rsid w:val="001F2308"/>
    <w:rsid w:val="002F4A7E"/>
    <w:rsid w:val="003357F9"/>
    <w:rsid w:val="00381903"/>
    <w:rsid w:val="004005D3"/>
    <w:rsid w:val="004419B3"/>
    <w:rsid w:val="00456476"/>
    <w:rsid w:val="004662F7"/>
    <w:rsid w:val="004A379D"/>
    <w:rsid w:val="004B1A9F"/>
    <w:rsid w:val="004D71CD"/>
    <w:rsid w:val="0052318E"/>
    <w:rsid w:val="00575E98"/>
    <w:rsid w:val="005B35F9"/>
    <w:rsid w:val="005F3EA1"/>
    <w:rsid w:val="00657837"/>
    <w:rsid w:val="00676F60"/>
    <w:rsid w:val="00683B42"/>
    <w:rsid w:val="006C1385"/>
    <w:rsid w:val="00763652"/>
    <w:rsid w:val="007754DF"/>
    <w:rsid w:val="007761A7"/>
    <w:rsid w:val="00780958"/>
    <w:rsid w:val="007F3BA1"/>
    <w:rsid w:val="00813A81"/>
    <w:rsid w:val="00822875"/>
    <w:rsid w:val="008B3CF0"/>
    <w:rsid w:val="008D5B94"/>
    <w:rsid w:val="00904027"/>
    <w:rsid w:val="00941A42"/>
    <w:rsid w:val="00962B3F"/>
    <w:rsid w:val="009D7224"/>
    <w:rsid w:val="009E090C"/>
    <w:rsid w:val="009F6B6A"/>
    <w:rsid w:val="00A33BEC"/>
    <w:rsid w:val="00A53886"/>
    <w:rsid w:val="00A706D4"/>
    <w:rsid w:val="00A765FE"/>
    <w:rsid w:val="00B402AC"/>
    <w:rsid w:val="00B74FF3"/>
    <w:rsid w:val="00BC4944"/>
    <w:rsid w:val="00BD02EC"/>
    <w:rsid w:val="00CC4C2D"/>
    <w:rsid w:val="00D008EA"/>
    <w:rsid w:val="00D3760A"/>
    <w:rsid w:val="00D62AA3"/>
    <w:rsid w:val="00D8622B"/>
    <w:rsid w:val="00DE349F"/>
    <w:rsid w:val="00DE725B"/>
    <w:rsid w:val="00DF1EE2"/>
    <w:rsid w:val="00E94112"/>
    <w:rsid w:val="00EA0A5D"/>
    <w:rsid w:val="00FB433E"/>
    <w:rsid w:val="00FE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0F02C"/>
  <w15:docId w15:val="{9C5D32FF-3604-499B-95C0-61315F80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9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99"/>
    <w:locked/>
    <w:rsid w:val="008D5B94"/>
    <w:rPr>
      <w:rFonts w:ascii="Calibri" w:hAnsi="Calibri" w:cs="Calibri"/>
    </w:rPr>
  </w:style>
  <w:style w:type="paragraph" w:styleId="AralkYok">
    <w:name w:val="No Spacing"/>
    <w:link w:val="AralkYokChar"/>
    <w:uiPriority w:val="99"/>
    <w:qFormat/>
    <w:rsid w:val="008D5B94"/>
    <w:pPr>
      <w:spacing w:after="0" w:line="240" w:lineRule="auto"/>
    </w:pPr>
    <w:rPr>
      <w:rFonts w:ascii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82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2875"/>
  </w:style>
  <w:style w:type="paragraph" w:styleId="AltBilgi">
    <w:name w:val="footer"/>
    <w:basedOn w:val="Normal"/>
    <w:link w:val="AltBilgiChar"/>
    <w:uiPriority w:val="99"/>
    <w:unhideWhenUsed/>
    <w:rsid w:val="0082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2875"/>
  </w:style>
  <w:style w:type="table" w:customStyle="1" w:styleId="TableNormal">
    <w:name w:val="Table Normal"/>
    <w:uiPriority w:val="2"/>
    <w:semiHidden/>
    <w:unhideWhenUsed/>
    <w:qFormat/>
    <w:rsid w:val="000B07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07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YerTutucuMetni">
    <w:name w:val="Placeholder Text"/>
    <w:basedOn w:val="VarsaylanParagrafYazTipi"/>
    <w:uiPriority w:val="99"/>
    <w:semiHidden/>
    <w:rsid w:val="001C66E9"/>
    <w:rPr>
      <w:color w:val="808080"/>
    </w:rPr>
  </w:style>
  <w:style w:type="character" w:styleId="Kpr">
    <w:name w:val="Hyperlink"/>
    <w:basedOn w:val="VarsaylanParagrafYazTipi"/>
    <w:uiPriority w:val="99"/>
    <w:unhideWhenUsed/>
    <w:rsid w:val="00074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7195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okul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gitimokulu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36E2-7935-4516-9E9E-82EEF3B8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egitimokulu.com</Manager>
  <Company>www.egitimokulu.com</Company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Osmanylmz</dc:creator>
  <cp:lastModifiedBy>OSMAN</cp:lastModifiedBy>
  <cp:revision>18</cp:revision>
  <dcterms:created xsi:type="dcterms:W3CDTF">2020-08-28T07:08:00Z</dcterms:created>
  <dcterms:modified xsi:type="dcterms:W3CDTF">2021-09-07T23:49:00Z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